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091" w:rsidRDefault="002E0C7D">
      <w:r>
        <w:rPr>
          <w:noProof/>
          <w:lang w:eastAsia="ru-RU"/>
        </w:rPr>
        <w:drawing>
          <wp:inline distT="0" distB="0" distL="0" distR="0">
            <wp:extent cx="6555924" cy="99726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выписка из решения прот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2520" cy="9982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C7D" w:rsidRDefault="002E0C7D">
      <w:r>
        <w:rPr>
          <w:noProof/>
          <w:lang w:eastAsia="ru-RU"/>
        </w:rPr>
        <w:lastRenderedPageBreak/>
        <w:drawing>
          <wp:inline distT="0" distB="0" distL="0" distR="0">
            <wp:extent cx="6660515" cy="9496425"/>
            <wp:effectExtent l="0" t="0" r="698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выписка из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49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C7D" w:rsidRDefault="002E0C7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60515" cy="916813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выписка из реш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E0C7D" w:rsidSect="002E0C7D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91"/>
    <w:rsid w:val="002E0C7D"/>
    <w:rsid w:val="005B5291"/>
    <w:rsid w:val="00BF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C3F8C7-32A4-4992-8F04-6B85659A2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2021-07-21T09:00:00Z</dcterms:created>
  <dcterms:modified xsi:type="dcterms:W3CDTF">2021-07-21T09:04:00Z</dcterms:modified>
</cp:coreProperties>
</file>